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132364" w:rsidP="00CD19A2">
      <w:pPr>
        <w:jc w:val="center"/>
        <w:rPr>
          <w:b/>
          <w:sz w:val="20"/>
          <w:szCs w:val="20"/>
        </w:rPr>
      </w:pPr>
      <w:r w:rsidRPr="00132364">
        <w:rPr>
          <w:b/>
          <w:sz w:val="20"/>
          <w:szCs w:val="20"/>
        </w:rPr>
        <w:t>INVITACIÓN MIXTA DE ADJUDICACIÓN DIRECTA No. CDE-54500124-1 PARA LA ADQUISICIÓN DE OTROS MOBILIARIOS Y EQUIPOS DE ADMINISTRACIÓN</w:t>
      </w:r>
      <w:bookmarkStart w:id="0" w:name="_GoBack"/>
      <w:bookmarkEnd w:id="0"/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087" w:rsidRDefault="00281087" w:rsidP="00F31102">
      <w:pPr>
        <w:spacing w:after="0" w:line="240" w:lineRule="auto"/>
      </w:pPr>
      <w:r>
        <w:separator/>
      </w:r>
    </w:p>
  </w:endnote>
  <w:endnote w:type="continuationSeparator" w:id="0">
    <w:p w:rsidR="00281087" w:rsidRDefault="00281087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087" w:rsidRDefault="00281087" w:rsidP="00F31102">
      <w:pPr>
        <w:spacing w:after="0" w:line="240" w:lineRule="auto"/>
      </w:pPr>
      <w:r>
        <w:separator/>
      </w:r>
    </w:p>
  </w:footnote>
  <w:footnote w:type="continuationSeparator" w:id="0">
    <w:p w:rsidR="00281087" w:rsidRDefault="00281087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F31102" w:rsidP="00F31102">
    <w:pPr>
      <w:pStyle w:val="Encabezado"/>
      <w:jc w:val="right"/>
    </w:pPr>
    <w:r>
      <w:t>ANEXO 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32364"/>
    <w:rsid w:val="002355BB"/>
    <w:rsid w:val="00251C1B"/>
    <w:rsid w:val="00281087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3BC529-0289-4E82-930B-78EC40B7A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22F0C-39E0-4935-B09E-47AAB192B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266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5</cp:revision>
  <dcterms:created xsi:type="dcterms:W3CDTF">2023-08-10T20:54:00Z</dcterms:created>
  <dcterms:modified xsi:type="dcterms:W3CDTF">2024-03-12T21:14:00Z</dcterms:modified>
</cp:coreProperties>
</file>